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4C" w:rsidRDefault="00F9714C" w:rsidP="00851E75">
      <w:pPr>
        <w:widowControl w:val="0"/>
        <w:snapToGrid w:val="0"/>
        <w:spacing w:after="0"/>
        <w:ind w:left="240" w:firstLine="480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6645910" cy="9371044"/>
            <wp:effectExtent l="0" t="0" r="0" b="0"/>
            <wp:docPr id="1" name="Рисунок 1" descr="C:\Users\учитель\Pictures\IMG_20210529_13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_20210529_134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4C" w:rsidRDefault="00F9714C" w:rsidP="00851E75">
      <w:pPr>
        <w:widowControl w:val="0"/>
        <w:snapToGrid w:val="0"/>
        <w:spacing w:after="0"/>
        <w:ind w:left="240" w:firstLine="480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Средняя общеобразовательная школа №1</w:t>
      </w: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tbl>
      <w:tblPr>
        <w:tblW w:w="9540" w:type="dxa"/>
        <w:tblInd w:w="288" w:type="dxa"/>
        <w:tblLook w:val="01E0" w:firstRow="1" w:lastRow="1" w:firstColumn="1" w:lastColumn="1" w:noHBand="0" w:noVBand="0"/>
      </w:tblPr>
      <w:tblGrid>
        <w:gridCol w:w="5084"/>
        <w:gridCol w:w="4456"/>
      </w:tblGrid>
      <w:tr w:rsidR="00851E75" w:rsidRPr="00851E75" w:rsidTr="00851E75">
        <w:trPr>
          <w:trHeight w:val="581"/>
        </w:trPr>
        <w:tc>
          <w:tcPr>
            <w:tcW w:w="5084" w:type="dxa"/>
            <w:hideMark/>
          </w:tcPr>
          <w:p w:rsidR="00851E75" w:rsidRPr="00851E75" w:rsidRDefault="00851E75" w:rsidP="00851E75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Рассмотрено</w:t>
            </w:r>
          </w:p>
          <w:p w:rsidR="00851E75" w:rsidRPr="00851E75" w:rsidRDefault="00851E75" w:rsidP="00851E75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851E75" w:rsidRPr="00851E75" w:rsidRDefault="00851E75" w:rsidP="00851E75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Протокол № ______ </w:t>
            </w:r>
          </w:p>
          <w:p w:rsidR="00851E75" w:rsidRPr="00851E75" w:rsidRDefault="00851E75" w:rsidP="00851E75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От ____________ 2020 г.</w:t>
            </w:r>
          </w:p>
        </w:tc>
        <w:tc>
          <w:tcPr>
            <w:tcW w:w="4456" w:type="dxa"/>
            <w:hideMark/>
          </w:tcPr>
          <w:p w:rsidR="00851E75" w:rsidRPr="00851E75" w:rsidRDefault="00851E75" w:rsidP="00851E7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УТВЕРЖДАЮ</w:t>
            </w:r>
          </w:p>
          <w:p w:rsidR="00851E75" w:rsidRPr="00851E75" w:rsidRDefault="00851E75" w:rsidP="00851E7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    Директор МБОУ СОШ №1</w:t>
            </w:r>
          </w:p>
          <w:p w:rsidR="00851E75" w:rsidRPr="00851E75" w:rsidRDefault="00851E75" w:rsidP="00851E7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    _______________</w:t>
            </w:r>
            <w:proofErr w:type="spellStart"/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Н.В.Бекетова</w:t>
            </w:r>
            <w:proofErr w:type="spellEnd"/>
          </w:p>
          <w:p w:rsidR="00851E75" w:rsidRPr="00851E75" w:rsidRDefault="00851E75" w:rsidP="00851E7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851E75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   «_____»___________________</w:t>
            </w:r>
          </w:p>
        </w:tc>
      </w:tr>
    </w:tbl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center"/>
        <w:rPr>
          <w:rFonts w:ascii="Times New Roman" w:eastAsia="Times New Roman" w:hAnsi="Times New Roman"/>
          <w:spacing w:val="-8"/>
          <w:sz w:val="48"/>
          <w:szCs w:val="4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/>
          <w:spacing w:val="-8"/>
          <w:sz w:val="48"/>
          <w:szCs w:val="48"/>
          <w:lang w:eastAsia="ru-RU"/>
        </w:rPr>
        <w:t>Азы шахмат</w:t>
      </w:r>
      <w:r w:rsidRPr="00851E75">
        <w:rPr>
          <w:rFonts w:ascii="Times New Roman" w:eastAsia="Times New Roman" w:hAnsi="Times New Roman"/>
          <w:spacing w:val="-8"/>
          <w:sz w:val="48"/>
          <w:szCs w:val="48"/>
          <w:lang w:eastAsia="ru-RU"/>
        </w:rPr>
        <w:t>»</w:t>
      </w: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 w:line="360" w:lineRule="auto"/>
        <w:ind w:left="240" w:firstLine="480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8-10</w:t>
      </w: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лет</w:t>
      </w:r>
    </w:p>
    <w:p w:rsidR="00851E75" w:rsidRPr="00851E75" w:rsidRDefault="00851E75" w:rsidP="00851E75">
      <w:pPr>
        <w:widowControl w:val="0"/>
        <w:snapToGrid w:val="0"/>
        <w:spacing w:after="0" w:line="360" w:lineRule="auto"/>
        <w:ind w:left="240" w:firstLine="480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Срок реализации программы:   1 год</w:t>
      </w:r>
    </w:p>
    <w:p w:rsidR="00851E75" w:rsidRPr="00851E75" w:rsidRDefault="00851E75" w:rsidP="00851E75">
      <w:pPr>
        <w:widowControl w:val="0"/>
        <w:snapToGrid w:val="0"/>
        <w:spacing w:after="0" w:line="360" w:lineRule="auto"/>
        <w:ind w:left="240" w:firstLine="480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Составители программы:</w:t>
      </w:r>
    </w:p>
    <w:p w:rsidR="00851E75" w:rsidRPr="00851E75" w:rsidRDefault="00851E75" w:rsidP="00851E75">
      <w:pPr>
        <w:widowControl w:val="0"/>
        <w:snapToGrid w:val="0"/>
        <w:spacing w:after="0" w:line="360" w:lineRule="auto"/>
        <w:ind w:left="240" w:firstLine="480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начальных классов Смирнова Наталья Витальевна</w:t>
      </w: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851E75" w:rsidRDefault="00851E75" w:rsidP="00851E75">
      <w:pPr>
        <w:widowControl w:val="0"/>
        <w:snapToGrid w:val="0"/>
        <w:spacing w:after="0"/>
        <w:ind w:left="240" w:firstLine="480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851E75" w:rsidRDefault="00851E75" w:rsidP="00851E75">
      <w:pPr>
        <w:widowControl w:val="0"/>
        <w:snapToGrid w:val="0"/>
        <w:spacing w:after="0"/>
        <w:ind w:left="240" w:firstLine="480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851E75" w:rsidRDefault="00851E75" w:rsidP="00851E75">
      <w:pPr>
        <w:widowControl w:val="0"/>
        <w:snapToGrid w:val="0"/>
        <w:spacing w:after="0"/>
        <w:ind w:left="240" w:firstLine="480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Южа</w:t>
      </w:r>
    </w:p>
    <w:p w:rsidR="00851E75" w:rsidRPr="00851E75" w:rsidRDefault="00851E75" w:rsidP="00851E75">
      <w:pPr>
        <w:widowControl w:val="0"/>
        <w:snapToGrid w:val="0"/>
        <w:spacing w:after="0"/>
        <w:ind w:left="240" w:firstLine="480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51E7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2020 год</w:t>
      </w:r>
    </w:p>
    <w:p w:rsidR="00851E75" w:rsidRDefault="00851E75" w:rsidP="00851E7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1E75" w:rsidRPr="00851E75" w:rsidRDefault="00851E75" w:rsidP="00851E7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146" w:rsidRPr="006B312B" w:rsidRDefault="00280146" w:rsidP="006B312B">
      <w:pPr>
        <w:jc w:val="center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280146" w:rsidRPr="006B312B" w:rsidRDefault="00280146" w:rsidP="0094306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Образовательная программа «</w:t>
      </w:r>
      <w:r w:rsidRPr="006B312B">
        <w:rPr>
          <w:rFonts w:ascii="Times New Roman" w:hAnsi="Times New Roman"/>
          <w:b/>
          <w:sz w:val="24"/>
          <w:szCs w:val="24"/>
        </w:rPr>
        <w:t>Азы шахмат</w:t>
      </w:r>
      <w:r w:rsidRPr="006B312B">
        <w:rPr>
          <w:rFonts w:ascii="Times New Roman" w:hAnsi="Times New Roman"/>
          <w:sz w:val="24"/>
          <w:szCs w:val="24"/>
        </w:rPr>
        <w:t xml:space="preserve">» разработана на основе авторской программы </w:t>
      </w:r>
      <w:proofErr w:type="spellStart"/>
      <w:r w:rsidRPr="006B312B">
        <w:rPr>
          <w:rFonts w:ascii="Times New Roman" w:hAnsi="Times New Roman"/>
          <w:sz w:val="24"/>
          <w:szCs w:val="24"/>
        </w:rPr>
        <w:t>И.Г.Сухина</w:t>
      </w:r>
      <w:proofErr w:type="spellEnd"/>
      <w:r w:rsidRPr="006B312B">
        <w:rPr>
          <w:rFonts w:ascii="Times New Roman" w:hAnsi="Times New Roman"/>
          <w:sz w:val="24"/>
          <w:szCs w:val="24"/>
        </w:rPr>
        <w:t xml:space="preserve"> «Шахматы - школе» и модифицирует данную программу, рекомендованную Министерством образования Российской Федерации и опубликованную в "Программах общеобразовательных учреждений для начальных классов (1 - 4) в  двух частях. Часть вторая". -  М.: Просвещение, 2009, 5-е издание, дополненное.  </w:t>
      </w:r>
    </w:p>
    <w:p w:rsidR="00280146" w:rsidRPr="006B312B" w:rsidRDefault="00280146" w:rsidP="006B312B">
      <w:pPr>
        <w:jc w:val="both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280146" w:rsidRPr="006B312B" w:rsidRDefault="00280146" w:rsidP="006B31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280146" w:rsidRPr="006B312B" w:rsidRDefault="00280146" w:rsidP="006B312B">
      <w:pPr>
        <w:jc w:val="both"/>
        <w:rPr>
          <w:rFonts w:ascii="Times New Roman" w:hAnsi="Times New Roman"/>
          <w:sz w:val="24"/>
          <w:szCs w:val="24"/>
        </w:rPr>
      </w:pPr>
    </w:p>
    <w:p w:rsidR="00280146" w:rsidRPr="006B312B" w:rsidRDefault="00280146" w:rsidP="006B312B">
      <w:pPr>
        <w:jc w:val="both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Задачи:</w:t>
      </w:r>
    </w:p>
    <w:p w:rsidR="00280146" w:rsidRPr="006B312B" w:rsidRDefault="00280146" w:rsidP="006B31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- создание условий для формирования и развития ключевых компетенций  учащихся (коммуникативных, интеллектуальных, социальных); </w:t>
      </w:r>
    </w:p>
    <w:p w:rsidR="00280146" w:rsidRPr="006B312B" w:rsidRDefault="00280146" w:rsidP="006B31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- формирование универсальных способов мыслительной деятельности (абстрактно-логического мышления, памяти, внимания, творческого  воображения, умения производить логические операции).    </w:t>
      </w:r>
    </w:p>
    <w:p w:rsidR="00280146" w:rsidRPr="006B312B" w:rsidRDefault="00280146" w:rsidP="006B31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-  воспитывать потребность в здоровом образе жизни. </w:t>
      </w:r>
    </w:p>
    <w:p w:rsidR="00280146" w:rsidRPr="006B312B" w:rsidRDefault="00280146" w:rsidP="006B312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 xml:space="preserve">Участники программы: </w:t>
      </w:r>
    </w:p>
    <w:p w:rsidR="00280146" w:rsidRPr="006B312B" w:rsidRDefault="00280146" w:rsidP="006B31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Участниками программы являются дети младшего школьного возраста 9-10 лет, посещающие МБОУСОШ №1. Наполняемость групп соответствует нормативным показателям и нормам СанПиН. Группы укомплектованы учащимися в количестве не более 15 человек</w:t>
      </w:r>
      <w:proofErr w:type="gramStart"/>
      <w:r w:rsidRPr="006B312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B312B">
        <w:rPr>
          <w:rFonts w:ascii="Times New Roman" w:hAnsi="Times New Roman"/>
          <w:sz w:val="24"/>
          <w:szCs w:val="24"/>
        </w:rPr>
        <w:t xml:space="preserve"> Режим работы  2 часа в неделю. </w:t>
      </w:r>
    </w:p>
    <w:p w:rsidR="00280146" w:rsidRPr="006B312B" w:rsidRDefault="00280146" w:rsidP="006B312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146" w:rsidRPr="006B312B" w:rsidRDefault="00280146" w:rsidP="006B312B">
      <w:pPr>
        <w:jc w:val="center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2. Общая характеристика учебного предмета.</w:t>
      </w:r>
    </w:p>
    <w:p w:rsidR="00280146" w:rsidRPr="006B312B" w:rsidRDefault="00280146" w:rsidP="006B312B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Особенность 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"</w:t>
      </w:r>
      <w:proofErr w:type="spellStart"/>
      <w:r w:rsidRPr="006B312B">
        <w:rPr>
          <w:rFonts w:ascii="Times New Roman" w:hAnsi="Times New Roman"/>
          <w:sz w:val="24"/>
          <w:szCs w:val="24"/>
        </w:rPr>
        <w:t>доматового</w:t>
      </w:r>
      <w:proofErr w:type="spellEnd"/>
      <w:r w:rsidRPr="006B312B">
        <w:rPr>
          <w:rFonts w:ascii="Times New Roman" w:hAnsi="Times New Roman"/>
          <w:sz w:val="24"/>
          <w:szCs w:val="24"/>
        </w:rPr>
        <w:t xml:space="preserve">" периода игры. </w:t>
      </w:r>
    </w:p>
    <w:p w:rsidR="00280146" w:rsidRPr="006B312B" w:rsidRDefault="00280146" w:rsidP="006B312B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       </w:t>
      </w:r>
    </w:p>
    <w:p w:rsidR="00280146" w:rsidRPr="006B312B" w:rsidRDefault="00280146" w:rsidP="006B312B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Большое значение при изучении шахматного курса имеет специально организованная игровая деятельность детей на уроках,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 с небольшими пояснениями к ним,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</w:t>
      </w:r>
    </w:p>
    <w:p w:rsidR="00280146" w:rsidRPr="006B312B" w:rsidRDefault="00280146" w:rsidP="006B3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lastRenderedPageBreak/>
        <w:t>3. Описание места курса в плане</w:t>
      </w:r>
    </w:p>
    <w:p w:rsidR="00280146" w:rsidRPr="006B312B" w:rsidRDefault="00280146" w:rsidP="006B3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7"/>
        <w:gridCol w:w="2625"/>
        <w:gridCol w:w="2625"/>
        <w:gridCol w:w="3252"/>
      </w:tblGrid>
      <w:tr w:rsidR="00280146" w:rsidRPr="006B312B" w:rsidTr="006B312B">
        <w:trPr>
          <w:trHeight w:val="767"/>
        </w:trPr>
        <w:tc>
          <w:tcPr>
            <w:tcW w:w="1717" w:type="dxa"/>
          </w:tcPr>
          <w:p w:rsidR="00280146" w:rsidRPr="006B312B" w:rsidRDefault="00280146" w:rsidP="006B3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25" w:type="dxa"/>
          </w:tcPr>
          <w:p w:rsidR="00280146" w:rsidRPr="006B312B" w:rsidRDefault="00280146" w:rsidP="006B3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25" w:type="dxa"/>
          </w:tcPr>
          <w:p w:rsidR="00280146" w:rsidRPr="006B312B" w:rsidRDefault="00280146" w:rsidP="006B3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252" w:type="dxa"/>
          </w:tcPr>
          <w:p w:rsidR="00280146" w:rsidRPr="006B312B" w:rsidRDefault="00280146" w:rsidP="006B3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Всего часов на учебный год</w:t>
            </w:r>
          </w:p>
        </w:tc>
      </w:tr>
      <w:tr w:rsidR="008D21AA" w:rsidRPr="006B312B" w:rsidTr="006B312B">
        <w:trPr>
          <w:trHeight w:val="767"/>
        </w:trPr>
        <w:tc>
          <w:tcPr>
            <w:tcW w:w="1717" w:type="dxa"/>
          </w:tcPr>
          <w:p w:rsidR="008D21AA" w:rsidRPr="006B312B" w:rsidRDefault="00E2727B" w:rsidP="006B3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D21A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25" w:type="dxa"/>
          </w:tcPr>
          <w:p w:rsidR="008D21AA" w:rsidRDefault="001512AC" w:rsidP="004E79CD">
            <w:pPr>
              <w:tabs>
                <w:tab w:val="center" w:pos="120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21A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4E79C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(1 полугодие)</w:t>
            </w:r>
          </w:p>
          <w:p w:rsidR="004E79CD" w:rsidRPr="006B312B" w:rsidRDefault="004E79CD" w:rsidP="004E79CD">
            <w:pPr>
              <w:tabs>
                <w:tab w:val="center" w:pos="120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2625" w:type="dxa"/>
          </w:tcPr>
          <w:p w:rsidR="008D21AA" w:rsidRPr="006B312B" w:rsidRDefault="008D21AA" w:rsidP="006B3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272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512A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252" w:type="dxa"/>
          </w:tcPr>
          <w:p w:rsidR="008D21AA" w:rsidRPr="006B312B" w:rsidRDefault="004E79CD" w:rsidP="006B3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1512A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280146" w:rsidRPr="006B312B" w:rsidRDefault="00280146" w:rsidP="006B312B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4. Ценностные ориентиры содержания курса.</w:t>
      </w:r>
    </w:p>
    <w:p w:rsidR="00280146" w:rsidRPr="006B312B" w:rsidRDefault="00280146" w:rsidP="006B312B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6B312B">
        <w:rPr>
          <w:rFonts w:ascii="Times New Roman" w:hAnsi="Times New Roman"/>
          <w:sz w:val="24"/>
          <w:szCs w:val="24"/>
        </w:rPr>
        <w:t>собраннее</w:t>
      </w:r>
      <w:proofErr w:type="spellEnd"/>
      <w:r w:rsidRPr="006B312B">
        <w:rPr>
          <w:rFonts w:ascii="Times New Roman" w:hAnsi="Times New Roman"/>
          <w:sz w:val="24"/>
          <w:szCs w:val="24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280146" w:rsidRPr="006B312B" w:rsidRDefault="00280146" w:rsidP="006B312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B312B">
        <w:rPr>
          <w:rFonts w:ascii="Times New Roman" w:hAnsi="Times New Roman" w:cs="Times New Roman"/>
          <w:b/>
          <w:bCs/>
        </w:rPr>
        <w:t>5.</w:t>
      </w:r>
      <w:r w:rsidR="00943064">
        <w:rPr>
          <w:rFonts w:ascii="Times New Roman" w:hAnsi="Times New Roman" w:cs="Times New Roman"/>
          <w:b/>
          <w:bCs/>
        </w:rPr>
        <w:t xml:space="preserve"> </w:t>
      </w:r>
      <w:r w:rsidRPr="006B312B">
        <w:rPr>
          <w:rFonts w:ascii="Times New Roman" w:hAnsi="Times New Roman" w:cs="Times New Roman"/>
          <w:b/>
          <w:bCs/>
        </w:rPr>
        <w:t>Результаты освоения курса.</w:t>
      </w:r>
    </w:p>
    <w:p w:rsidR="00280146" w:rsidRPr="006B312B" w:rsidRDefault="00280146" w:rsidP="006B31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Рост личностного, интеллектуального и социального  развития ребёнка, развитие коммуникативных способностей, инициативности, толерантности, самостоятельности. </w:t>
      </w:r>
    </w:p>
    <w:p w:rsidR="00280146" w:rsidRPr="006B312B" w:rsidRDefault="00280146" w:rsidP="006B31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Приобретение теоретических знаний и практических навыков в шахматной игре. </w:t>
      </w:r>
    </w:p>
    <w:p w:rsidR="00280146" w:rsidRPr="006B312B" w:rsidRDefault="00280146" w:rsidP="006B312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Освоение новых видов деятельности (дидактические игры и задания, игровые упражнения, соревнования). </w:t>
      </w:r>
    </w:p>
    <w:p w:rsidR="00280146" w:rsidRPr="006B312B" w:rsidRDefault="00280146" w:rsidP="006B312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Конечным результатом обучения считается умение сыграть по правилам  шахматную партию от начала до конца. Это предполагает определенную прочность знаний и умение применять их на практике. </w:t>
      </w:r>
    </w:p>
    <w:p w:rsidR="00B55EB5" w:rsidRPr="006B312B" w:rsidRDefault="00B55EB5" w:rsidP="006B312B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12B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6B312B">
        <w:rPr>
          <w:rFonts w:ascii="Times New Roman" w:hAnsi="Times New Roman"/>
          <w:b/>
          <w:sz w:val="24"/>
          <w:szCs w:val="24"/>
        </w:rPr>
        <w:t>ичностные результаты</w:t>
      </w:r>
      <w:r w:rsidRPr="006B312B">
        <w:rPr>
          <w:rFonts w:ascii="Times New Roman" w:hAnsi="Times New Roman"/>
          <w:sz w:val="24"/>
          <w:szCs w:val="24"/>
        </w:rPr>
        <w:t xml:space="preserve"> – готовность и способность учащихся к саморазвитию, </w:t>
      </w:r>
      <w:proofErr w:type="spellStart"/>
      <w:r w:rsidRPr="006B312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312B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6B312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312B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</w:t>
      </w:r>
    </w:p>
    <w:p w:rsidR="00B55EB5" w:rsidRPr="006B312B" w:rsidRDefault="00B55EB5" w:rsidP="006B312B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12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B312B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6B312B">
        <w:rPr>
          <w:rFonts w:ascii="Times New Roman" w:hAnsi="Times New Roman"/>
          <w:sz w:val="24"/>
          <w:szCs w:val="24"/>
        </w:rPr>
        <w:t xml:space="preserve"> – освоенные учащимися универсальные учебные действия (познавательные, регулятивные и коммуникативные);</w:t>
      </w:r>
    </w:p>
    <w:p w:rsidR="00B55EB5" w:rsidRPr="006B312B" w:rsidRDefault="00B55EB5" w:rsidP="006B312B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12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B312B">
        <w:rPr>
          <w:rFonts w:ascii="Times New Roman" w:hAnsi="Times New Roman"/>
          <w:sz w:val="24"/>
          <w:szCs w:val="24"/>
        </w:rPr>
        <w:t xml:space="preserve">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55EB5" w:rsidRPr="006B312B" w:rsidRDefault="00B55EB5" w:rsidP="006B312B">
      <w:pPr>
        <w:pStyle w:val="a5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</w:pPr>
      <w:r w:rsidRPr="006B312B">
        <w:t xml:space="preserve">Личностными результатами программы внеурочной деятельности по </w:t>
      </w:r>
      <w:proofErr w:type="spellStart"/>
      <w:r w:rsidRPr="006B312B">
        <w:t>общеинтеллектуальному</w:t>
      </w:r>
      <w:proofErr w:type="spellEnd"/>
      <w:r w:rsidRPr="006B312B">
        <w:t xml:space="preserve"> направлению “Шахматы” является формирование следующих умений:</w:t>
      </w:r>
    </w:p>
    <w:p w:rsidR="00B55EB5" w:rsidRPr="006B312B" w:rsidRDefault="00B55EB5" w:rsidP="006B312B">
      <w:pPr>
        <w:numPr>
          <w:ilvl w:val="0"/>
          <w:numId w:val="9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bCs/>
          <w:i/>
          <w:iCs/>
          <w:sz w:val="24"/>
          <w:szCs w:val="24"/>
        </w:rPr>
        <w:t>определять</w:t>
      </w:r>
      <w:r w:rsidRPr="006B312B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и</w:t>
      </w:r>
      <w:r w:rsidRPr="006B312B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высказывать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простые и общие для всех людей правила поведения при сотрудничестве (этические нормы);</w:t>
      </w:r>
    </w:p>
    <w:p w:rsidR="00B55EB5" w:rsidRPr="006B312B" w:rsidRDefault="00B55EB5" w:rsidP="006B312B">
      <w:pPr>
        <w:numPr>
          <w:ilvl w:val="0"/>
          <w:numId w:val="9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делать выбор,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при поддержке других участников группы и педагога, как поступить.</w:t>
      </w:r>
    </w:p>
    <w:p w:rsidR="00B55EB5" w:rsidRPr="006B312B" w:rsidRDefault="00B55EB5" w:rsidP="006B312B">
      <w:pPr>
        <w:pStyle w:val="a5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firstLine="567"/>
        <w:jc w:val="both"/>
      </w:pPr>
      <w:proofErr w:type="spellStart"/>
      <w:r w:rsidRPr="006B312B">
        <w:t>Метапредметными</w:t>
      </w:r>
      <w:proofErr w:type="spellEnd"/>
      <w:r w:rsidRPr="006B312B">
        <w:t xml:space="preserve"> результатами программы внеурочной деятельности по </w:t>
      </w:r>
      <w:proofErr w:type="spellStart"/>
      <w:r w:rsidRPr="006B312B">
        <w:t>общеинтеллектуальному</w:t>
      </w:r>
      <w:proofErr w:type="spellEnd"/>
      <w:r w:rsidRPr="006B312B">
        <w:t xml:space="preserve"> направлению “шахматы” – является формирование следующих универсальных учебных действий (УУД):</w:t>
      </w:r>
    </w:p>
    <w:p w:rsidR="00B55EB5" w:rsidRPr="006B312B" w:rsidRDefault="00B55EB5" w:rsidP="006B312B">
      <w:pPr>
        <w:pStyle w:val="a5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b/>
          <w:bCs/>
          <w:i/>
          <w:iCs/>
          <w:shd w:val="clear" w:color="auto" w:fill="FFFFFF"/>
        </w:rPr>
      </w:pPr>
      <w:r w:rsidRPr="006B312B">
        <w:rPr>
          <w:b/>
          <w:bCs/>
          <w:i/>
          <w:iCs/>
          <w:shd w:val="clear" w:color="auto" w:fill="FFFFFF"/>
        </w:rPr>
        <w:t>1. Регулятивные УУД:</w:t>
      </w:r>
    </w:p>
    <w:p w:rsidR="00B55EB5" w:rsidRPr="006B312B" w:rsidRDefault="00B55EB5" w:rsidP="006B312B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bCs/>
          <w:i/>
          <w:iCs/>
          <w:sz w:val="24"/>
          <w:szCs w:val="24"/>
        </w:rPr>
        <w:lastRenderedPageBreak/>
        <w:t>Определять</w:t>
      </w:r>
      <w:r w:rsidRPr="006B312B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6B312B">
        <w:rPr>
          <w:rFonts w:ascii="Times New Roman" w:hAnsi="Times New Roman"/>
          <w:i/>
          <w:iCs/>
          <w:sz w:val="24"/>
          <w:szCs w:val="24"/>
        </w:rPr>
        <w:t>и</w:t>
      </w:r>
      <w:r w:rsidRPr="006B312B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формулировать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цель деятельности на занятии с помощью учителя, а далее самостоятельно.</w:t>
      </w:r>
    </w:p>
    <w:p w:rsidR="00B55EB5" w:rsidRPr="006B312B" w:rsidRDefault="00B55EB5" w:rsidP="006B312B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bCs/>
          <w:i/>
          <w:iCs/>
          <w:sz w:val="24"/>
          <w:szCs w:val="24"/>
        </w:rPr>
        <w:t>Проговаривать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последовательность действий.</w:t>
      </w:r>
    </w:p>
    <w:p w:rsidR="00B55EB5" w:rsidRPr="006B312B" w:rsidRDefault="00B55EB5" w:rsidP="006B312B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Учить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высказывать</w:t>
      </w:r>
      <w:r w:rsidRPr="006B312B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своё предположение (версию) на основе данного задания, учить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работать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по предложенному учителем плану, а в дальнейшем уметь самостоятельно планировать свою деятельность.</w:t>
      </w:r>
    </w:p>
    <w:p w:rsidR="00B55EB5" w:rsidRPr="006B312B" w:rsidRDefault="00B55EB5" w:rsidP="006B312B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55EB5" w:rsidRPr="006B312B" w:rsidRDefault="00B55EB5" w:rsidP="006B312B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Учиться совместно с учителем и другими воспитанниками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 xml:space="preserve">давать </w:t>
      </w:r>
      <w:r w:rsidRPr="006B312B">
        <w:rPr>
          <w:rFonts w:ascii="Times New Roman" w:hAnsi="Times New Roman"/>
          <w:sz w:val="24"/>
          <w:szCs w:val="24"/>
        </w:rPr>
        <w:t>эмоциональную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оценку</w:t>
      </w:r>
      <w:r w:rsidRPr="006B312B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деятельности на занятии.</w:t>
      </w:r>
    </w:p>
    <w:p w:rsidR="00B55EB5" w:rsidRPr="006B312B" w:rsidRDefault="00B55EB5" w:rsidP="006B312B">
      <w:pPr>
        <w:pStyle w:val="a5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b/>
          <w:bCs/>
          <w:i/>
          <w:iCs/>
          <w:shd w:val="clear" w:color="auto" w:fill="FFFFFF"/>
        </w:rPr>
      </w:pPr>
      <w:r w:rsidRPr="006B312B">
        <w:rPr>
          <w:b/>
          <w:bCs/>
          <w:i/>
          <w:iCs/>
          <w:shd w:val="clear" w:color="auto" w:fill="FFFFFF"/>
        </w:rPr>
        <w:t>2. Познавательные УУД:</w:t>
      </w:r>
    </w:p>
    <w:p w:rsidR="00B55EB5" w:rsidRPr="006B312B" w:rsidRDefault="00B55EB5" w:rsidP="006B312B">
      <w:pPr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Добывать новые знания: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находить ответы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на вопросы, используя разные источники информации, свой жизненный опыт и информацию, полученную на занятии.</w:t>
      </w:r>
    </w:p>
    <w:p w:rsidR="00B55EB5" w:rsidRPr="006B312B" w:rsidRDefault="00B55EB5" w:rsidP="006B312B">
      <w:pPr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Перерабатывать полученную информацию: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делать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выводы в результате совместной работы всей команды.</w:t>
      </w:r>
    </w:p>
    <w:p w:rsidR="00B55EB5" w:rsidRPr="006B312B" w:rsidRDefault="00B55EB5" w:rsidP="006B312B">
      <w:pPr>
        <w:pStyle w:val="a5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</w:pPr>
      <w:r w:rsidRPr="006B312B">
        <w:t>Средством формирования этих действий служит учебный материал и задания.</w:t>
      </w:r>
    </w:p>
    <w:p w:rsidR="00B55EB5" w:rsidRPr="006B312B" w:rsidRDefault="00B55EB5" w:rsidP="006B312B">
      <w:pPr>
        <w:pStyle w:val="a5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b/>
          <w:i/>
          <w:iCs/>
          <w:shd w:val="clear" w:color="auto" w:fill="FFFFFF"/>
        </w:rPr>
      </w:pPr>
      <w:r w:rsidRPr="006B312B">
        <w:rPr>
          <w:b/>
          <w:bCs/>
          <w:i/>
          <w:iCs/>
          <w:shd w:val="clear" w:color="auto" w:fill="FFFFFF"/>
        </w:rPr>
        <w:t>3.</w:t>
      </w:r>
      <w:r w:rsidRPr="006B312B">
        <w:rPr>
          <w:bCs/>
          <w:i/>
          <w:iCs/>
          <w:shd w:val="clear" w:color="auto" w:fill="FFFFFF"/>
        </w:rPr>
        <w:t xml:space="preserve"> </w:t>
      </w:r>
      <w:r w:rsidRPr="006B312B">
        <w:rPr>
          <w:b/>
          <w:bCs/>
          <w:i/>
          <w:iCs/>
          <w:shd w:val="clear" w:color="auto" w:fill="FFFFFF"/>
        </w:rPr>
        <w:t>Коммуникативные УУД</w:t>
      </w:r>
      <w:r w:rsidRPr="006B312B">
        <w:rPr>
          <w:b/>
          <w:i/>
          <w:iCs/>
          <w:shd w:val="clear" w:color="auto" w:fill="FFFFFF"/>
        </w:rPr>
        <w:t>:</w:t>
      </w:r>
    </w:p>
    <w:p w:rsidR="00B55EB5" w:rsidRPr="006B312B" w:rsidRDefault="00B55EB5" w:rsidP="006B312B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Умение донести свою позицию до других: оформлять свою мысль. 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Слушать</w:t>
      </w:r>
      <w:r w:rsidRPr="006B312B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и</w:t>
      </w:r>
      <w:r w:rsidRPr="006B312B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6B312B">
        <w:rPr>
          <w:rFonts w:ascii="Times New Roman" w:hAnsi="Times New Roman"/>
          <w:bCs/>
          <w:i/>
          <w:iCs/>
          <w:sz w:val="24"/>
          <w:szCs w:val="24"/>
        </w:rPr>
        <w:t>понимать</w:t>
      </w:r>
      <w:r w:rsidRPr="006B312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12B">
        <w:rPr>
          <w:rFonts w:ascii="Times New Roman" w:hAnsi="Times New Roman"/>
          <w:sz w:val="24"/>
          <w:szCs w:val="24"/>
        </w:rPr>
        <w:t>речь других.</w:t>
      </w:r>
    </w:p>
    <w:p w:rsidR="00B55EB5" w:rsidRPr="006B312B" w:rsidRDefault="00B55EB5" w:rsidP="006B312B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B55EB5" w:rsidRPr="006B312B" w:rsidRDefault="00B55EB5" w:rsidP="006B312B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B55EB5" w:rsidRPr="006B312B" w:rsidRDefault="00B55EB5" w:rsidP="006B312B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Приобретение теоретических знаний и практических навыков шахматной игре.</w:t>
      </w:r>
    </w:p>
    <w:p w:rsidR="00B55EB5" w:rsidRPr="006B312B" w:rsidRDefault="00B55EB5" w:rsidP="006B312B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B55EB5" w:rsidRPr="006B312B" w:rsidRDefault="00B55EB5" w:rsidP="00943064">
      <w:pPr>
        <w:shd w:val="clear" w:color="auto" w:fill="FFFFFF"/>
        <w:tabs>
          <w:tab w:val="left" w:pos="284"/>
          <w:tab w:val="left" w:pos="993"/>
        </w:tabs>
        <w:ind w:right="29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обучающихся предусматривает выявление индивидуальной динамики качества усвоения программы ребёнком и не допускает  сравнения его с другими детьми. Результаты проверки фиксируются в зачётном листе учителя.</w:t>
      </w:r>
      <w:r w:rsidRPr="006B312B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</w:t>
      </w:r>
      <w:r w:rsidR="00943064">
        <w:rPr>
          <w:rFonts w:ascii="Times New Roman" w:hAnsi="Times New Roman"/>
          <w:spacing w:val="-3"/>
          <w:sz w:val="24"/>
          <w:szCs w:val="24"/>
        </w:rPr>
        <w:t>.</w:t>
      </w:r>
    </w:p>
    <w:p w:rsidR="004E79CD" w:rsidRPr="006B312B" w:rsidRDefault="004E79CD" w:rsidP="004E79CD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6.Содержание курса «Азы шахмат»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Программой «Азы шахмат</w:t>
      </w:r>
      <w:r>
        <w:rPr>
          <w:rFonts w:ascii="Times New Roman" w:hAnsi="Times New Roman"/>
          <w:sz w:val="24"/>
          <w:szCs w:val="24"/>
        </w:rPr>
        <w:t>» предусматривается 48</w:t>
      </w:r>
      <w:r w:rsidRPr="006B312B">
        <w:rPr>
          <w:rFonts w:ascii="Times New Roman" w:hAnsi="Times New Roman"/>
          <w:sz w:val="24"/>
          <w:szCs w:val="24"/>
        </w:rPr>
        <w:t xml:space="preserve"> занятий (</w:t>
      </w:r>
      <w:r>
        <w:rPr>
          <w:rFonts w:ascii="Times New Roman" w:hAnsi="Times New Roman"/>
          <w:sz w:val="24"/>
          <w:szCs w:val="24"/>
        </w:rPr>
        <w:t>2</w:t>
      </w:r>
      <w:r w:rsidRPr="006B312B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</w:t>
      </w:r>
      <w:r w:rsidRPr="006B312B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в 1 полугодие, 1 час во 2 полугодии</w:t>
      </w:r>
      <w:r w:rsidRPr="006B312B">
        <w:rPr>
          <w:rFonts w:ascii="Times New Roman" w:hAnsi="Times New Roman"/>
          <w:sz w:val="24"/>
          <w:szCs w:val="24"/>
        </w:rPr>
        <w:t>). Учебный ку</w:t>
      </w:r>
      <w:proofErr w:type="gramStart"/>
      <w:r w:rsidRPr="006B312B">
        <w:rPr>
          <w:rFonts w:ascii="Times New Roman" w:hAnsi="Times New Roman"/>
          <w:sz w:val="24"/>
          <w:szCs w:val="24"/>
        </w:rPr>
        <w:t>рс вкл</w:t>
      </w:r>
      <w:proofErr w:type="gramEnd"/>
      <w:r w:rsidRPr="006B312B">
        <w:rPr>
          <w:rFonts w:ascii="Times New Roman" w:hAnsi="Times New Roman"/>
          <w:sz w:val="24"/>
          <w:szCs w:val="24"/>
        </w:rPr>
        <w:t>ючает шесть тем: «Шахматная доска», «Шахматные фигуры», «Начальная расстановка фигур», «Ходы и взятие фигур», «Цель шахматной партии», «Игра всеми фигурами из начального положения». 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фигур.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Предлагаемый курс разработан с учетом мирового опыта преподавания шахмат в школе и опирается на ряд нестандартных авторских наработок. В их числе: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  <w:t>детальное изучение возможностей каждой шахматной фигуры;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  <w:t>выявление базисной игры первого этапа обучения: фигура против фигуры;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  <w:t>использование игры на фрагментах шахматной доски (3х3, 2х2 и т.п.);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</w:r>
      <w:proofErr w:type="spellStart"/>
      <w:r w:rsidRPr="006B312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B312B">
        <w:rPr>
          <w:rFonts w:ascii="Times New Roman" w:hAnsi="Times New Roman"/>
          <w:sz w:val="24"/>
          <w:szCs w:val="24"/>
        </w:rPr>
        <w:t xml:space="preserve"> на занятиях оригинальных дидактических сказок;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lastRenderedPageBreak/>
        <w:t>•</w:t>
      </w:r>
      <w:r w:rsidRPr="006B312B">
        <w:rPr>
          <w:rFonts w:ascii="Times New Roman" w:hAnsi="Times New Roman"/>
          <w:sz w:val="24"/>
          <w:szCs w:val="24"/>
        </w:rPr>
        <w:tab/>
        <w:t>применение на занятиях нестандартных заданий и игр;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  <w:t>преимущественное использование в учебном процессе положений с ограниченным количеством шахматных фигур;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  <w:t>разработка конкретных блоков игровых позиций для каждой дидактической игры;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  <w:t>постепенный подвод детей к краеугольному шахматному термину «мат»;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  <w:t>разработка дидактических игр и игровых положений для создания компьютерной обучающей шахматной программы;</w:t>
      </w:r>
    </w:p>
    <w:p w:rsidR="004E79CD" w:rsidRPr="006B312B" w:rsidRDefault="004E79CD" w:rsidP="004E79CD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•</w:t>
      </w:r>
      <w:r w:rsidRPr="006B312B">
        <w:rPr>
          <w:rFonts w:ascii="Times New Roman" w:hAnsi="Times New Roman"/>
          <w:sz w:val="24"/>
          <w:szCs w:val="24"/>
        </w:rPr>
        <w:tab/>
        <w:t>установление рациональных соотношений в применении на уроках шахматных диафильмов, викторин, дидактических заданий и сказок.</w:t>
      </w:r>
    </w:p>
    <w:p w:rsidR="004E79CD" w:rsidRPr="006B312B" w:rsidRDefault="004E79CD" w:rsidP="004E79CD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7. Учебный план курса «Азы шахмат».</w:t>
      </w:r>
    </w:p>
    <w:p w:rsidR="004E79CD" w:rsidRPr="006B312B" w:rsidRDefault="004E79CD" w:rsidP="004E79CD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79CD" w:rsidRPr="006B312B" w:rsidRDefault="004E79CD" w:rsidP="004E79CD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0"/>
        <w:gridCol w:w="2077"/>
        <w:gridCol w:w="1487"/>
        <w:gridCol w:w="1675"/>
        <w:gridCol w:w="1996"/>
        <w:gridCol w:w="1778"/>
      </w:tblGrid>
      <w:tr w:rsidR="004E79CD" w:rsidRPr="006B312B" w:rsidTr="001A7A9D">
        <w:tc>
          <w:tcPr>
            <w:tcW w:w="770" w:type="dxa"/>
            <w:vMerge w:val="restart"/>
          </w:tcPr>
          <w:p w:rsidR="004E79CD" w:rsidRPr="006B312B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31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31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77" w:type="dxa"/>
            <w:vMerge w:val="restart"/>
          </w:tcPr>
          <w:p w:rsidR="004E79CD" w:rsidRPr="006B312B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58" w:type="dxa"/>
            <w:gridSpan w:val="3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8" w:type="dxa"/>
            <w:vMerge w:val="restart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Формы аттестации, контроля</w:t>
            </w:r>
          </w:p>
        </w:tc>
      </w:tr>
      <w:tr w:rsidR="004E79CD" w:rsidRPr="006B312B" w:rsidTr="001A7A9D">
        <w:trPr>
          <w:trHeight w:val="315"/>
        </w:trPr>
        <w:tc>
          <w:tcPr>
            <w:tcW w:w="770" w:type="dxa"/>
            <w:vMerge/>
          </w:tcPr>
          <w:p w:rsidR="004E79CD" w:rsidRPr="006B312B" w:rsidRDefault="004E79CD" w:rsidP="001A7A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4E79CD" w:rsidRPr="006B312B" w:rsidRDefault="004E79CD" w:rsidP="001A7A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78" w:type="dxa"/>
            <w:vMerge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9CD" w:rsidRPr="006B312B" w:rsidTr="001A7A9D">
        <w:trPr>
          <w:trHeight w:val="315"/>
        </w:trPr>
        <w:tc>
          <w:tcPr>
            <w:tcW w:w="770" w:type="dxa"/>
            <w:vMerge/>
          </w:tcPr>
          <w:p w:rsidR="004E79CD" w:rsidRPr="006B312B" w:rsidRDefault="004E79CD" w:rsidP="001A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4E79CD" w:rsidRPr="006B312B" w:rsidRDefault="004E79CD" w:rsidP="001A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79CD" w:rsidRPr="006B312B" w:rsidRDefault="004E79CD" w:rsidP="001A7A9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75" w:type="dxa"/>
          </w:tcPr>
          <w:p w:rsidR="004E79CD" w:rsidRPr="006B312B" w:rsidRDefault="004E79CD" w:rsidP="001A7A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6" w:type="dxa"/>
          </w:tcPr>
          <w:p w:rsidR="004E79CD" w:rsidRPr="006B312B" w:rsidRDefault="004E79CD" w:rsidP="001A7A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78" w:type="dxa"/>
            <w:vMerge/>
          </w:tcPr>
          <w:p w:rsidR="004E79CD" w:rsidRPr="006B312B" w:rsidRDefault="004E79CD" w:rsidP="001A7A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4E79CD" w:rsidRPr="006B312B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1487" w:type="dxa"/>
          </w:tcPr>
          <w:p w:rsidR="004E79CD" w:rsidRPr="00063520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53D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Фронтальный опрос</w:t>
            </w: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4E79CD" w:rsidRPr="006B312B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>Шахматные фигуры.</w:t>
            </w:r>
          </w:p>
        </w:tc>
        <w:tc>
          <w:tcPr>
            <w:tcW w:w="1487" w:type="dxa"/>
          </w:tcPr>
          <w:p w:rsidR="004E79CD" w:rsidRPr="00063520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53D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Тестовая работа</w:t>
            </w: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4E79CD" w:rsidRPr="006B312B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>Начальная расстановка фигур.</w:t>
            </w:r>
          </w:p>
        </w:tc>
        <w:tc>
          <w:tcPr>
            <w:tcW w:w="1487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Тестовая работа</w:t>
            </w: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4E79CD" w:rsidRPr="006B312B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>Ходы и взятие фигур.</w:t>
            </w:r>
          </w:p>
        </w:tc>
        <w:tc>
          <w:tcPr>
            <w:tcW w:w="1487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Решение шахматных задач</w:t>
            </w: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4E79CD" w:rsidRPr="006B312B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>Цель шахматной партии.</w:t>
            </w:r>
          </w:p>
        </w:tc>
        <w:tc>
          <w:tcPr>
            <w:tcW w:w="1487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Решение шахматных задач</w:t>
            </w: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4E79CD" w:rsidRPr="00350EC6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C6">
              <w:rPr>
                <w:rFonts w:ascii="Times New Roman" w:hAnsi="Times New Roman"/>
                <w:sz w:val="24"/>
                <w:szCs w:val="24"/>
                <w:lang w:eastAsia="ru-RU"/>
              </w:rPr>
              <w:t>Запись шахматных ходов</w:t>
            </w:r>
          </w:p>
        </w:tc>
        <w:tc>
          <w:tcPr>
            <w:tcW w:w="1487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Решение шахматных задач</w:t>
            </w: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77" w:type="dxa"/>
          </w:tcPr>
          <w:p w:rsidR="004E79CD" w:rsidRPr="00350EC6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C6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шахматных фигур. Нападение и защита, размен</w:t>
            </w:r>
          </w:p>
        </w:tc>
        <w:tc>
          <w:tcPr>
            <w:tcW w:w="1487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7" w:type="dxa"/>
          </w:tcPr>
          <w:p w:rsidR="004E79CD" w:rsidRPr="00350EC6" w:rsidRDefault="004E79CD" w:rsidP="001A7A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EC6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принципы разыгрывания дебюта</w:t>
            </w:r>
          </w:p>
        </w:tc>
        <w:tc>
          <w:tcPr>
            <w:tcW w:w="1487" w:type="dxa"/>
          </w:tcPr>
          <w:p w:rsidR="004E79CD" w:rsidRPr="006B312B" w:rsidRDefault="004E79CD" w:rsidP="001A7A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4E79CD" w:rsidRDefault="004E79CD" w:rsidP="001A7A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4E79CD" w:rsidRDefault="004E79CD" w:rsidP="001A7A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2B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4E79CD" w:rsidRPr="006B312B" w:rsidTr="001A7A9D">
        <w:tc>
          <w:tcPr>
            <w:tcW w:w="770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E79CD" w:rsidRPr="006B312B" w:rsidRDefault="004E79CD" w:rsidP="001A7A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7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75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78" w:type="dxa"/>
          </w:tcPr>
          <w:p w:rsidR="004E79CD" w:rsidRPr="006B312B" w:rsidRDefault="004E79CD" w:rsidP="001A7A9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79CD" w:rsidRPr="006B312B" w:rsidRDefault="004E79CD" w:rsidP="004E79CD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E79CD" w:rsidRDefault="004E79CD" w:rsidP="004E79CD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D7A1C" w:rsidRPr="006B312B" w:rsidRDefault="000E7C78" w:rsidP="006B312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 xml:space="preserve"> 8. Содержание учебного плана.</w:t>
      </w:r>
    </w:p>
    <w:p w:rsidR="000E7C78" w:rsidRPr="006B312B" w:rsidRDefault="000E7C78" w:rsidP="006B312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Раздел 1.Шахматная доска.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lastRenderedPageBreak/>
        <w:t>Теория:    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Практика:</w:t>
      </w:r>
      <w:r w:rsidRPr="006B312B">
        <w:rPr>
          <w:rFonts w:ascii="Times New Roman" w:hAnsi="Times New Roman"/>
          <w:shadow/>
          <w:sz w:val="24"/>
          <w:szCs w:val="24"/>
        </w:rPr>
        <w:t xml:space="preserve"> </w:t>
      </w:r>
      <w:r w:rsidRPr="006B312B">
        <w:rPr>
          <w:rFonts w:ascii="Times New Roman" w:hAnsi="Times New Roman"/>
          <w:sz w:val="24"/>
          <w:szCs w:val="24"/>
        </w:rPr>
        <w:t>Дидактические игры и игровые задания.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«Горизонталь». Двое играющих по очереди заполняют одну из горизонтальных линий шахматной доски кубиками (фишками, пешками и т.п.)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«Вертикаль». То же самое, но заполняется одна из вертикальных линий шахматной доски.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«Диагональ». То же самое, но заполняется она из диагоналей шахматной доски.</w:t>
      </w:r>
    </w:p>
    <w:p w:rsidR="000E7C78" w:rsidRPr="006B312B" w:rsidRDefault="000E7C78" w:rsidP="006B312B">
      <w:pPr>
        <w:jc w:val="both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Раздел 2.. Шахматные фигуры.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Теория: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Белые фигуры. Черные фигуры. Ладья, слон, ферзь, конь, пешка, король. Сравнительная сила фигур. Ценность шахматных фигур (К, С = </w:t>
      </w:r>
      <w:smartTag w:uri="urn:schemas-microsoft-com:office:smarttags" w:element="metricconverter">
        <w:smartTagPr>
          <w:attr w:name="ProductID" w:val="3, Л"/>
        </w:smartTagPr>
        <w:r w:rsidRPr="006B312B">
          <w:rPr>
            <w:rFonts w:ascii="Times New Roman" w:hAnsi="Times New Roman"/>
            <w:sz w:val="24"/>
            <w:szCs w:val="24"/>
          </w:rPr>
          <w:t>3, Л</w:t>
        </w:r>
      </w:smartTag>
      <w:r w:rsidRPr="006B312B">
        <w:rPr>
          <w:rFonts w:ascii="Times New Roman" w:hAnsi="Times New Roman"/>
          <w:sz w:val="24"/>
          <w:szCs w:val="24"/>
        </w:rPr>
        <w:t xml:space="preserve"> = 5, Ф = 9).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Практика: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Дидактические игры и игровые задания.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«Волшебный мешочек».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«Угадай-ка». Педагог словесно описывает одну из фигур, дети должны догадаться, что это за фигура.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«Секретная фигура».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«Угадай». Педагог загадывает про себя одну из фигур, а дети пытаются угадать, какая фигура загадана.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«Что общего?». Педагог берет две шахматные фигуры, и дети говорят, чем похожи друг на друга фигуры, чем отличаются (цвет, форма).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«Большая и маленькая».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«Кто сильнее?». Педагог показывает детям две фигуры и спрашивает: «Какая фигура сильнее? На сколько очков?».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«Обе армии равны».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0E7C78" w:rsidRPr="006B312B" w:rsidRDefault="000E7C78" w:rsidP="006B312B">
      <w:pPr>
        <w:rPr>
          <w:rFonts w:ascii="Times New Roman" w:hAnsi="Times New Roman"/>
          <w:sz w:val="24"/>
          <w:szCs w:val="24"/>
        </w:rPr>
      </w:pPr>
    </w:p>
    <w:p w:rsidR="00943064" w:rsidRDefault="00943064" w:rsidP="006B312B">
      <w:pPr>
        <w:rPr>
          <w:rFonts w:ascii="Times New Roman" w:hAnsi="Times New Roman"/>
          <w:b/>
          <w:sz w:val="24"/>
          <w:szCs w:val="24"/>
        </w:rPr>
      </w:pPr>
    </w:p>
    <w:p w:rsidR="000E7C78" w:rsidRPr="006B312B" w:rsidRDefault="000E7C78" w:rsidP="006B312B">
      <w:pPr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Раздел 3. Начальная расстановка фигур.</w:t>
      </w:r>
    </w:p>
    <w:p w:rsidR="000E7C78" w:rsidRPr="006B312B" w:rsidRDefault="000E7C78" w:rsidP="006B312B">
      <w:pPr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Теория:          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lastRenderedPageBreak/>
        <w:t xml:space="preserve">    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Практика: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Дидактические игры и игровые задания.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«Мешочек». Ученики по одной вынимают из мешочка шахматные фигуры и постепенно расставляют начальную позицию.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«Да или нет?». Педагог берет две шахматные фигуры, а дети отвечают, стоят ли эти фигуры рядом в начальном положении.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«Не зевай!». Педагог говорит какую-либо фразу о начальном положении, например: «Ладья стоит в углу», и бросает кому-либо из учеников мяч; если утверждение верно, то мяч следует поймать.</w:t>
      </w:r>
    </w:p>
    <w:p w:rsidR="000E7C78" w:rsidRPr="006B312B" w:rsidRDefault="000E7C78" w:rsidP="006B312B">
      <w:pPr>
        <w:ind w:left="225"/>
        <w:jc w:val="both"/>
        <w:rPr>
          <w:rFonts w:ascii="Times New Roman" w:hAnsi="Times New Roman"/>
          <w:sz w:val="24"/>
          <w:szCs w:val="24"/>
        </w:rPr>
      </w:pPr>
    </w:p>
    <w:p w:rsidR="000E7C78" w:rsidRPr="006B312B" w:rsidRDefault="000E7C78" w:rsidP="006B312B">
      <w:pPr>
        <w:jc w:val="both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>Раздел 4.. Ходы и взятие фигур. (основная тема учебного курса)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Теория: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Правила хода и взятия каждой из фигур. Игра «на уничтожение. </w:t>
      </w:r>
      <w:proofErr w:type="spellStart"/>
      <w:r w:rsidRPr="006B312B">
        <w:rPr>
          <w:rFonts w:ascii="Times New Roman" w:hAnsi="Times New Roman"/>
          <w:sz w:val="24"/>
          <w:szCs w:val="24"/>
        </w:rPr>
        <w:t>Белопольные</w:t>
      </w:r>
      <w:proofErr w:type="spellEnd"/>
      <w:r w:rsidRPr="006B31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312B">
        <w:rPr>
          <w:rFonts w:ascii="Times New Roman" w:hAnsi="Times New Roman"/>
          <w:sz w:val="24"/>
          <w:szCs w:val="24"/>
        </w:rPr>
        <w:t>чернопольные</w:t>
      </w:r>
      <w:proofErr w:type="spellEnd"/>
      <w:r w:rsidRPr="006B312B">
        <w:rPr>
          <w:rFonts w:ascii="Times New Roman" w:hAnsi="Times New Roman"/>
          <w:sz w:val="24"/>
          <w:szCs w:val="24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Практика: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Дидактические игры и игровые задания.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«Игра на уничтожение» 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«Лабиринт». Белая фигура должна достичь определенной клетки шахматной доски,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не становясь на «заминированные» поля и не перепрыгивая их.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«Сними часовых». Белая фигура должна побить все черные фигуры; избирается такой 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маршрут передвижения по шахматной доске, чтобы ни разу не оказаться под боем черных фигур.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«Кратчайший путь». За минимальное число ходов белая фигура должна достичь определенной клетки шахматной доски.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lastRenderedPageBreak/>
        <w:t xml:space="preserve">    «Захват контрольного поля».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 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«Защита контрольного поля». Эта игра подобна предыдущей, но при точной игре обеих сторон не имеет победителя.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«Атака неприятельской фигуры». Белая фигура должна за один ход напасть на черную фигуру, но так, чтобы не оказаться под боем.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«Двойной удар». Белой фигурой надо напасть одновременно на две черные фигуры, но так, чтобы не оказаться под боем.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«Взятие». Из нескольких возможных взятий надо выбрать лучшее – побить незащищенную фигуру.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«Защита». Нужно одной белой фигурой защитить другую, стоящую под боем.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Примечание. Все дидактические игры и задания из этого раздела (даже такие на первый взгляд странные, как «Лабиринт» и т.п., где присутствуют «заколдованные» фигуры и «заминированные»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0E7C78" w:rsidRPr="006B312B" w:rsidRDefault="000E7C78" w:rsidP="006B312B">
      <w:pPr>
        <w:ind w:left="225"/>
        <w:jc w:val="both"/>
        <w:rPr>
          <w:rFonts w:ascii="Times New Roman" w:hAnsi="Times New Roman"/>
          <w:sz w:val="24"/>
          <w:szCs w:val="24"/>
        </w:rPr>
      </w:pPr>
    </w:p>
    <w:p w:rsidR="000E7C78" w:rsidRPr="006B312B" w:rsidRDefault="000E7C78" w:rsidP="006B312B">
      <w:pPr>
        <w:jc w:val="both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 xml:space="preserve">Раздел 5. Цель шахматной партии.  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Теория:                             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 Шах. Понятие о шахе. Защита от шаха. Мат – цель шахматной партии. </w:t>
      </w:r>
      <w:proofErr w:type="spellStart"/>
      <w:r w:rsidRPr="006B312B">
        <w:rPr>
          <w:rFonts w:ascii="Times New Roman" w:hAnsi="Times New Roman"/>
          <w:sz w:val="24"/>
          <w:szCs w:val="24"/>
        </w:rPr>
        <w:t>Матование</w:t>
      </w:r>
      <w:proofErr w:type="spellEnd"/>
      <w:r w:rsidRPr="006B312B">
        <w:rPr>
          <w:rFonts w:ascii="Times New Roman" w:hAnsi="Times New Roman"/>
          <w:sz w:val="24"/>
          <w:szCs w:val="24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Практика: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Дидактические игры и игровые задания.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«Шах или не шах». Приводится ряд позиций, в которых ученики должны определить: стоит ли король под шахом или нет.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«Объяви шах». Требуется объявить шах неприятельскому королю.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«Пять шахов». Каждой из пяти белых фигур нужно объявить шах черному королю.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«Защита от шаха». Белый король должен защититься от шаха.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«Мат или не мат». Приводится ряд позиций, в которых ученики должны определить: дан ли мат черному королю.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«Мат в один ход». Требуется объявить мат неприятельскому королю в один ход.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«Рокировка». Приводится ряд позиций, в которых ученики должны определить: можно рокировать или нет.</w:t>
      </w:r>
    </w:p>
    <w:p w:rsidR="000E7C78" w:rsidRPr="006B312B" w:rsidRDefault="000E7C78" w:rsidP="006B312B">
      <w:pPr>
        <w:ind w:left="225"/>
        <w:jc w:val="both"/>
        <w:rPr>
          <w:rFonts w:ascii="Times New Roman" w:hAnsi="Times New Roman"/>
          <w:sz w:val="24"/>
          <w:szCs w:val="24"/>
        </w:rPr>
      </w:pPr>
    </w:p>
    <w:p w:rsidR="000E7C78" w:rsidRPr="006B312B" w:rsidRDefault="000E7C78" w:rsidP="006B312B">
      <w:pPr>
        <w:jc w:val="both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 xml:space="preserve">Раздел 6. Игра всеми фигурами из начального положения.  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Теория:   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Шахматная партия. Начало шахматной партии. Представления о том, как начинать шахматную партию. Короткие шахматные партии.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Практика: </w:t>
      </w:r>
    </w:p>
    <w:p w:rsidR="000E7C78" w:rsidRPr="006B312B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Дидактические игры и игровые задания.</w:t>
      </w:r>
    </w:p>
    <w:p w:rsidR="000E7C78" w:rsidRDefault="000E7C78" w:rsidP="006B312B">
      <w:pPr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 xml:space="preserve">    «Два хода».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4E79CD" w:rsidRDefault="004E79CD" w:rsidP="004E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A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E79CD" w:rsidRDefault="004E79CD" w:rsidP="004E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4395"/>
        <w:gridCol w:w="1559"/>
        <w:gridCol w:w="1701"/>
      </w:tblGrid>
      <w:tr w:rsidR="004E79CD" w:rsidRPr="001224B0" w:rsidTr="001A7A9D">
        <w:tc>
          <w:tcPr>
            <w:tcW w:w="993" w:type="dxa"/>
            <w:vMerge w:val="restart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2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2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2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4395" w:type="dxa"/>
            <w:vMerge w:val="restart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vMerge w:val="restart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E79CD" w:rsidRPr="001224B0" w:rsidTr="001A7A9D">
        <w:tc>
          <w:tcPr>
            <w:tcW w:w="993" w:type="dxa"/>
            <w:vMerge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79CD" w:rsidRPr="00165C41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5C41"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992" w:type="dxa"/>
          </w:tcPr>
          <w:p w:rsidR="004E79CD" w:rsidRPr="00165C41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5C41">
              <w:rPr>
                <w:rFonts w:ascii="Times New Roman" w:hAnsi="Times New Roman"/>
                <w:color w:val="000000"/>
              </w:rPr>
              <w:t>по факту</w:t>
            </w:r>
          </w:p>
        </w:tc>
        <w:tc>
          <w:tcPr>
            <w:tcW w:w="4395" w:type="dxa"/>
            <w:vMerge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9CD" w:rsidRPr="008B3177" w:rsidTr="001A7A9D">
        <w:tc>
          <w:tcPr>
            <w:tcW w:w="10632" w:type="dxa"/>
            <w:gridSpan w:val="6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Шахматная доска и фигура </w:t>
            </w:r>
            <w:r w:rsidRPr="00653D85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доска. Легенда о возникновении шахмат.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еседа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08.09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Поля, линии. Обозначение полей и линий.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текущий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15.09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Шахматные фигуры.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индивидуальный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22.09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Шахматные фигуры и их обозначения.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практическое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10632" w:type="dxa"/>
            <w:gridSpan w:val="6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Ходы и взятия фигур (24 часа</w:t>
            </w: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29.09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Ходы и взятия ладьи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06.10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Ходы и взятия слона.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Ходы и взятия короля.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Ходы и взятия пешки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27.10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Ударностьи</w:t>
            </w:r>
            <w:proofErr w:type="spellEnd"/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подвижность фигур в зависимости от положения на доске.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Беседа. Практическая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Угроза, нападение, защита.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Беседа. </w:t>
            </w:r>
            <w:proofErr w:type="spellStart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.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Превращение и взятие на проходе пешкой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Беседа. </w:t>
            </w:r>
            <w:proofErr w:type="spellStart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.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короля.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Беседа. </w:t>
            </w:r>
            <w:proofErr w:type="spellStart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.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01.12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Шах.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Беседа. </w:t>
            </w:r>
            <w:proofErr w:type="spellStart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.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08.12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Короткая и длинная рокировка.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Беседа. </w:t>
            </w:r>
            <w:proofErr w:type="spellStart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.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позиция. Запись шахматных позиций.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Беседа. </w:t>
            </w:r>
            <w:proofErr w:type="spellStart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.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22.12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игра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соревнование</w:t>
            </w:r>
          </w:p>
        </w:tc>
      </w:tr>
      <w:tr w:rsidR="004E79CD" w:rsidRPr="008B3177" w:rsidTr="001A7A9D">
        <w:tc>
          <w:tcPr>
            <w:tcW w:w="10632" w:type="dxa"/>
            <w:gridSpan w:val="6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Цель и результат шах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матной партии. Шах, мат и пат (9</w:t>
            </w: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12.01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от шаха.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19.01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Открытый, двойной шах.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Мат. 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различие между понятиями шаха и мата.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задач на мат в один ход.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Групповая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Пат.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игра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02.03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различие между понятиями мата и пата.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Выигрыш, ничья, виды ничьей (в том числе вечный шах).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16.03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шахматных соревнований. Шахматные часы.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игра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наблюдение</w:t>
            </w:r>
          </w:p>
        </w:tc>
      </w:tr>
      <w:tr w:rsidR="004E79CD" w:rsidRPr="008B3177" w:rsidTr="001A7A9D">
        <w:tc>
          <w:tcPr>
            <w:tcW w:w="10632" w:type="dxa"/>
            <w:gridSpan w:val="6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Запись шахматных ходов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 часа</w:t>
            </w: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06.04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Принцип записи перемещения фигуры.</w:t>
            </w:r>
          </w:p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Полная и краткая нотация. Условные</w:t>
            </w:r>
          </w:p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обозначения перемещения, взятия, рокировки.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191919"/>
                <w:sz w:val="20"/>
                <w:szCs w:val="20"/>
              </w:rPr>
              <w:t>рактическое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текущий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13.04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диктант.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практическое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Контроль знаний</w:t>
            </w:r>
          </w:p>
        </w:tc>
      </w:tr>
      <w:tr w:rsidR="004E79CD" w:rsidRPr="008B3177" w:rsidTr="001A7A9D">
        <w:tc>
          <w:tcPr>
            <w:tcW w:w="10632" w:type="dxa"/>
            <w:gridSpan w:val="6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Ценность шахматных фигу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 Нападение и защита, размен (2</w:t>
            </w: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Ценность фигур. Изменение ценности в </w:t>
            </w:r>
            <w:proofErr w:type="spellStart"/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зависимостиот</w:t>
            </w:r>
            <w:proofErr w:type="spellEnd"/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 на доске.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игра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соревнование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Размен. Равноценный и неравноценный размен. Материальный перевес, качество.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10632" w:type="dxa"/>
            <w:gridSpan w:val="6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принципы разыгрывания дебюта (3 часа</w:t>
            </w:r>
            <w:r w:rsidRPr="00CA22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11.05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18.05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дебютов. </w:t>
            </w:r>
          </w:p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2AE">
              <w:rPr>
                <w:rFonts w:ascii="Times New Roman" w:hAnsi="Times New Roman"/>
                <w:sz w:val="24"/>
                <w:szCs w:val="24"/>
                <w:lang w:eastAsia="ru-RU"/>
              </w:rPr>
              <w:t>Дебютные ловушки.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Парная работа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взаимоконтроль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25.05</w:t>
            </w: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E79CD" w:rsidRPr="00CA22AE" w:rsidRDefault="004E79CD" w:rsidP="001A7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КВН</w:t>
            </w: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игра</w:t>
            </w: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color w:val="191919"/>
                <w:sz w:val="20"/>
                <w:szCs w:val="20"/>
              </w:rPr>
              <w:t>соревнование</w:t>
            </w:r>
          </w:p>
        </w:tc>
      </w:tr>
      <w:tr w:rsidR="004E79CD" w:rsidRPr="008B3177" w:rsidTr="001A7A9D">
        <w:tc>
          <w:tcPr>
            <w:tcW w:w="993" w:type="dxa"/>
          </w:tcPr>
          <w:p w:rsidR="004E79CD" w:rsidRPr="009F7915" w:rsidRDefault="004E79CD" w:rsidP="001A7A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9CD" w:rsidRPr="0062672B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4E79CD" w:rsidRPr="001224B0" w:rsidRDefault="004E79CD" w:rsidP="001A7A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79CD" w:rsidRPr="00BB4919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9CD" w:rsidRPr="008B3177" w:rsidRDefault="004E79CD" w:rsidP="001A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</w:tr>
    </w:tbl>
    <w:p w:rsidR="004E79CD" w:rsidRPr="00CA22AE" w:rsidRDefault="004E79CD" w:rsidP="004E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9CD" w:rsidRPr="00CA22AE" w:rsidRDefault="004E79CD" w:rsidP="004E7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27B" w:rsidRPr="006B312B" w:rsidRDefault="00E2727B" w:rsidP="006B312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3893" w:rsidRPr="006B312B" w:rsidRDefault="005C3893" w:rsidP="006B312B">
      <w:pPr>
        <w:jc w:val="both"/>
        <w:rPr>
          <w:rFonts w:ascii="Times New Roman" w:hAnsi="Times New Roman"/>
          <w:sz w:val="24"/>
          <w:szCs w:val="24"/>
        </w:rPr>
      </w:pPr>
    </w:p>
    <w:p w:rsidR="004F716D" w:rsidRPr="006B312B" w:rsidRDefault="00E2727B" w:rsidP="006B312B">
      <w:pPr>
        <w:ind w:left="2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второго </w:t>
      </w:r>
      <w:r w:rsidR="004F716D" w:rsidRPr="006B312B">
        <w:rPr>
          <w:rFonts w:ascii="Times New Roman" w:hAnsi="Times New Roman"/>
          <w:b/>
          <w:sz w:val="24"/>
          <w:szCs w:val="24"/>
        </w:rPr>
        <w:t xml:space="preserve">года обучения дети должны </w:t>
      </w:r>
      <w:r w:rsidR="004F716D" w:rsidRPr="006B312B">
        <w:rPr>
          <w:rFonts w:ascii="Times New Roman" w:hAnsi="Times New Roman"/>
          <w:b/>
          <w:i/>
          <w:sz w:val="24"/>
          <w:szCs w:val="24"/>
        </w:rPr>
        <w:t>знать</w:t>
      </w:r>
      <w:r w:rsidR="004F716D" w:rsidRPr="006B312B">
        <w:rPr>
          <w:rFonts w:ascii="Times New Roman" w:hAnsi="Times New Roman"/>
          <w:b/>
          <w:sz w:val="24"/>
          <w:szCs w:val="24"/>
        </w:rPr>
        <w:t>:</w:t>
      </w:r>
    </w:p>
    <w:p w:rsidR="004F716D" w:rsidRPr="006B312B" w:rsidRDefault="004F716D" w:rsidP="006B31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</w:p>
    <w:p w:rsidR="004F716D" w:rsidRPr="006B312B" w:rsidRDefault="004F716D" w:rsidP="006B31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названия шахматных фигур: ладья, слон, ферзь, конь, пешка, король, правила хода и взятия каждой фигуры.</w:t>
      </w:r>
    </w:p>
    <w:p w:rsidR="004F716D" w:rsidRPr="006B312B" w:rsidRDefault="004F716D" w:rsidP="006B312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F716D" w:rsidRPr="006B312B" w:rsidRDefault="004F716D" w:rsidP="006B312B">
      <w:pPr>
        <w:ind w:left="225"/>
        <w:jc w:val="both"/>
        <w:rPr>
          <w:rFonts w:ascii="Times New Roman" w:hAnsi="Times New Roman"/>
          <w:b/>
          <w:sz w:val="24"/>
          <w:szCs w:val="24"/>
        </w:rPr>
      </w:pPr>
      <w:r w:rsidRPr="006B312B">
        <w:rPr>
          <w:rFonts w:ascii="Times New Roman" w:hAnsi="Times New Roman"/>
          <w:b/>
          <w:sz w:val="24"/>
          <w:szCs w:val="24"/>
        </w:rPr>
        <w:t xml:space="preserve">К </w:t>
      </w:r>
      <w:r w:rsidR="00E2727B">
        <w:rPr>
          <w:rFonts w:ascii="Times New Roman" w:hAnsi="Times New Roman"/>
          <w:b/>
          <w:sz w:val="24"/>
          <w:szCs w:val="24"/>
        </w:rPr>
        <w:t>концу второго</w:t>
      </w:r>
      <w:r w:rsidRPr="006B312B">
        <w:rPr>
          <w:rFonts w:ascii="Times New Roman" w:hAnsi="Times New Roman"/>
          <w:b/>
          <w:sz w:val="24"/>
          <w:szCs w:val="24"/>
        </w:rPr>
        <w:t xml:space="preserve"> года обучения дети должны </w:t>
      </w:r>
      <w:r w:rsidRPr="006B312B">
        <w:rPr>
          <w:rFonts w:ascii="Times New Roman" w:hAnsi="Times New Roman"/>
          <w:b/>
          <w:i/>
          <w:sz w:val="24"/>
          <w:szCs w:val="24"/>
        </w:rPr>
        <w:t>уметь</w:t>
      </w:r>
      <w:r w:rsidRPr="006B312B">
        <w:rPr>
          <w:rFonts w:ascii="Times New Roman" w:hAnsi="Times New Roman"/>
          <w:b/>
          <w:sz w:val="24"/>
          <w:szCs w:val="24"/>
        </w:rPr>
        <w:t>:</w:t>
      </w:r>
    </w:p>
    <w:p w:rsidR="004F716D" w:rsidRPr="006B312B" w:rsidRDefault="004F716D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lastRenderedPageBreak/>
        <w:t>ориентироваться на шахматной доске;</w:t>
      </w:r>
    </w:p>
    <w:p w:rsidR="004F716D" w:rsidRPr="006B312B" w:rsidRDefault="004F716D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4F716D" w:rsidRPr="006B312B" w:rsidRDefault="004F716D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правильно размещать доску между партнерами и правильно расставлять начальную позицию;</w:t>
      </w:r>
    </w:p>
    <w:p w:rsidR="004F716D" w:rsidRPr="006B312B" w:rsidRDefault="004F716D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различать горизонталь, вертикаль и диагональ;</w:t>
      </w:r>
    </w:p>
    <w:p w:rsidR="004F716D" w:rsidRPr="006B312B" w:rsidRDefault="004F716D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рокировать;</w:t>
      </w:r>
    </w:p>
    <w:p w:rsidR="004F716D" w:rsidRPr="006B312B" w:rsidRDefault="004F716D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объявлять шах, мат;</w:t>
      </w:r>
    </w:p>
    <w:p w:rsidR="004F716D" w:rsidRPr="006B312B" w:rsidRDefault="004F716D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решать элементарные задачи на мат в один ход.</w:t>
      </w:r>
    </w:p>
    <w:p w:rsidR="006B312B" w:rsidRPr="006B312B" w:rsidRDefault="006B312B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EB5" w:rsidRPr="006B312B" w:rsidRDefault="00B55EB5" w:rsidP="006B312B">
      <w:pPr>
        <w:shd w:val="clear" w:color="auto" w:fill="FFFFFF"/>
        <w:tabs>
          <w:tab w:val="left" w:pos="993"/>
        </w:tabs>
        <w:ind w:right="24"/>
        <w:jc w:val="center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обеспечение.</w:t>
      </w:r>
    </w:p>
    <w:p w:rsidR="00B55EB5" w:rsidRPr="006B312B" w:rsidRDefault="00943064" w:rsidP="00943064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t>На занятиях используются:</w:t>
      </w:r>
    </w:p>
    <w:p w:rsidR="00B55EB5" w:rsidRPr="006B312B" w:rsidRDefault="00B55EB5" w:rsidP="006B31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словарь шахматных терминов;</w:t>
      </w:r>
    </w:p>
    <w:p w:rsidR="00B55EB5" w:rsidRPr="006B312B" w:rsidRDefault="00B55EB5" w:rsidP="006B31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312B">
        <w:rPr>
          <w:rFonts w:ascii="Times New Roman" w:hAnsi="Times New Roman"/>
          <w:sz w:val="24"/>
          <w:szCs w:val="24"/>
        </w:rPr>
        <w:t>комплекты шахматных фигур с досками – 10–12 штук.</w:t>
      </w:r>
    </w:p>
    <w:p w:rsidR="00B55EB5" w:rsidRPr="006B312B" w:rsidRDefault="00B55EB5" w:rsidP="006B312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C1B" w:rsidRPr="00943064" w:rsidRDefault="00EC3C1B" w:rsidP="006B312B">
      <w:pPr>
        <w:ind w:left="225"/>
        <w:jc w:val="center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Литература: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 xml:space="preserve">Авербах Ю. Что нужно знать об эндшпиле. / М.: </w:t>
      </w:r>
      <w:proofErr w:type="spellStart"/>
      <w:r w:rsidRPr="00943064">
        <w:rPr>
          <w:rFonts w:ascii="Times New Roman" w:hAnsi="Times New Roman"/>
          <w:sz w:val="24"/>
          <w:szCs w:val="24"/>
        </w:rPr>
        <w:t>ФиС</w:t>
      </w:r>
      <w:proofErr w:type="spellEnd"/>
      <w:r w:rsidRPr="00943064">
        <w:rPr>
          <w:rFonts w:ascii="Times New Roman" w:hAnsi="Times New Roman"/>
          <w:sz w:val="24"/>
          <w:szCs w:val="24"/>
        </w:rPr>
        <w:t>, 1979.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 xml:space="preserve">Авербах Ю., Бейлин М. Путешествие в шахматное королевство. / М.: </w:t>
      </w:r>
      <w:proofErr w:type="spellStart"/>
      <w:r w:rsidRPr="00943064">
        <w:rPr>
          <w:rFonts w:ascii="Times New Roman" w:hAnsi="Times New Roman"/>
          <w:sz w:val="24"/>
          <w:szCs w:val="24"/>
        </w:rPr>
        <w:t>ФиС</w:t>
      </w:r>
      <w:proofErr w:type="spellEnd"/>
      <w:r w:rsidRPr="00943064">
        <w:rPr>
          <w:rFonts w:ascii="Times New Roman" w:hAnsi="Times New Roman"/>
          <w:sz w:val="24"/>
          <w:szCs w:val="24"/>
        </w:rPr>
        <w:t>, 1972.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Весела И., Веселы И. Шахматный букварь. / М.: Просвещение, 1983.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Голенищев В. Программа подготовки юных шахматистов 4 и 3 разрядов. / М.: Всероссийский шахматный клуб,1969.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Гончаров В. Некоторые актуальные вопросы обучения дошкольников шахматной игре. / М.: ГЦОЛИФК, 1984.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Гришин В. Малыши играют в шахматы. / М.: Просвещение, 1991.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Гришин В., Ильин Е. Шахматная азбука. / М.: Детская литература, 1980.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 xml:space="preserve">Журавлев Н. Шаг за шагом. / М.: </w:t>
      </w:r>
      <w:proofErr w:type="spellStart"/>
      <w:r w:rsidRPr="00943064">
        <w:rPr>
          <w:rFonts w:ascii="Times New Roman" w:hAnsi="Times New Roman"/>
          <w:sz w:val="24"/>
          <w:szCs w:val="24"/>
        </w:rPr>
        <w:t>ФиС</w:t>
      </w:r>
      <w:proofErr w:type="spellEnd"/>
      <w:r w:rsidRPr="00943064">
        <w:rPr>
          <w:rFonts w:ascii="Times New Roman" w:hAnsi="Times New Roman"/>
          <w:sz w:val="24"/>
          <w:szCs w:val="24"/>
        </w:rPr>
        <w:t>, 1986.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Зак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943064">
        <w:rPr>
          <w:rFonts w:ascii="Times New Roman" w:hAnsi="Times New Roman"/>
          <w:sz w:val="24"/>
          <w:szCs w:val="24"/>
        </w:rPr>
        <w:t>Длуголенский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Я. Я играю в шахматы. / Л.: Детская литература, 1985.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Злотник Б., Кузьмина С. Курс-минимум по шахматам. / М.: ГЦОЛИФК, 1990.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 xml:space="preserve">Иващенко С. Сборник шахматных комбинаций. / Киев: </w:t>
      </w:r>
      <w:proofErr w:type="spellStart"/>
      <w:r w:rsidRPr="00943064">
        <w:rPr>
          <w:rFonts w:ascii="Times New Roman" w:hAnsi="Times New Roman"/>
          <w:sz w:val="24"/>
          <w:szCs w:val="24"/>
        </w:rPr>
        <w:t>Радяньска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школа,1986.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 xml:space="preserve">Капабланка Х.Р. Учебник шахматной игры. / М.: </w:t>
      </w:r>
      <w:proofErr w:type="spellStart"/>
      <w:r w:rsidRPr="00943064">
        <w:rPr>
          <w:rFonts w:ascii="Times New Roman" w:hAnsi="Times New Roman"/>
          <w:sz w:val="24"/>
          <w:szCs w:val="24"/>
        </w:rPr>
        <w:t>ФиС</w:t>
      </w:r>
      <w:proofErr w:type="spellEnd"/>
      <w:r w:rsidRPr="00943064">
        <w:rPr>
          <w:rFonts w:ascii="Times New Roman" w:hAnsi="Times New Roman"/>
          <w:sz w:val="24"/>
          <w:szCs w:val="24"/>
        </w:rPr>
        <w:t>, 1983.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Князева В. Азбука шахматиста. / Ангрен, 1990.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Князева В. Уроки шахмат. / Ташкент: 1992.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Князева В. Уроки шахмат в общеобразовательной школе (методические рекомендации). / Ташкент: 1987.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Костьев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А. . Уроки шахмат. / М: </w:t>
      </w:r>
      <w:proofErr w:type="spellStart"/>
      <w:r w:rsidRPr="00943064">
        <w:rPr>
          <w:rFonts w:ascii="Times New Roman" w:hAnsi="Times New Roman"/>
          <w:sz w:val="24"/>
          <w:szCs w:val="24"/>
        </w:rPr>
        <w:t>ФиС</w:t>
      </w:r>
      <w:proofErr w:type="spellEnd"/>
      <w:r w:rsidRPr="00943064">
        <w:rPr>
          <w:rFonts w:ascii="Times New Roman" w:hAnsi="Times New Roman"/>
          <w:sz w:val="24"/>
          <w:szCs w:val="24"/>
        </w:rPr>
        <w:t>, 1984.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Костьев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А. Учителю о шахматах. / М.: Просвещение, 1986.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Ласкер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Э. Учебник шахматной игры. / М.: </w:t>
      </w:r>
      <w:proofErr w:type="spellStart"/>
      <w:r w:rsidRPr="00943064">
        <w:rPr>
          <w:rFonts w:ascii="Times New Roman" w:hAnsi="Times New Roman"/>
          <w:sz w:val="24"/>
          <w:szCs w:val="24"/>
        </w:rPr>
        <w:t>ФиС</w:t>
      </w:r>
      <w:proofErr w:type="spellEnd"/>
      <w:r w:rsidRPr="00943064">
        <w:rPr>
          <w:rFonts w:ascii="Times New Roman" w:hAnsi="Times New Roman"/>
          <w:sz w:val="24"/>
          <w:szCs w:val="24"/>
        </w:rPr>
        <w:t>, 1980.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Майзелис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И. Шахматы. / М.: </w:t>
      </w:r>
      <w:proofErr w:type="spellStart"/>
      <w:r w:rsidRPr="00943064">
        <w:rPr>
          <w:rFonts w:ascii="Times New Roman" w:hAnsi="Times New Roman"/>
          <w:sz w:val="24"/>
          <w:szCs w:val="24"/>
        </w:rPr>
        <w:t>Детгиз</w:t>
      </w:r>
      <w:proofErr w:type="spellEnd"/>
      <w:r w:rsidRPr="00943064">
        <w:rPr>
          <w:rFonts w:ascii="Times New Roman" w:hAnsi="Times New Roman"/>
          <w:sz w:val="24"/>
          <w:szCs w:val="24"/>
        </w:rPr>
        <w:t>, 1960.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Нимцович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А. Моя система. / М: </w:t>
      </w:r>
      <w:proofErr w:type="spellStart"/>
      <w:r w:rsidRPr="00943064">
        <w:rPr>
          <w:rFonts w:ascii="Times New Roman" w:hAnsi="Times New Roman"/>
          <w:sz w:val="24"/>
          <w:szCs w:val="24"/>
        </w:rPr>
        <w:t>ФиС</w:t>
      </w:r>
      <w:proofErr w:type="spellEnd"/>
      <w:r w:rsidRPr="00943064">
        <w:rPr>
          <w:rFonts w:ascii="Times New Roman" w:hAnsi="Times New Roman"/>
          <w:sz w:val="24"/>
          <w:szCs w:val="24"/>
        </w:rPr>
        <w:t>, 1984.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>Программы общеобразовательных учреждений. Начальные классы. / М.: Просвещение, 2002.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Сухин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И. Волшебные фигуры. / М.: Новая школа, 1994.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Сухин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И. Приключения в шахматной стране. / М.: Педагогика, 1991;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3064">
        <w:rPr>
          <w:rFonts w:ascii="Times New Roman" w:hAnsi="Times New Roman"/>
          <w:sz w:val="24"/>
          <w:szCs w:val="24"/>
        </w:rPr>
        <w:t xml:space="preserve">Шахматы – школе. Сост. </w:t>
      </w:r>
      <w:proofErr w:type="spellStart"/>
      <w:r w:rsidRPr="00943064">
        <w:rPr>
          <w:rFonts w:ascii="Times New Roman" w:hAnsi="Times New Roman"/>
          <w:sz w:val="24"/>
          <w:szCs w:val="24"/>
        </w:rPr>
        <w:t>Б.Гершунский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3064">
        <w:rPr>
          <w:rFonts w:ascii="Times New Roman" w:hAnsi="Times New Roman"/>
          <w:sz w:val="24"/>
          <w:szCs w:val="24"/>
        </w:rPr>
        <w:t>А.Костьев</w:t>
      </w:r>
      <w:proofErr w:type="spellEnd"/>
      <w:r w:rsidRPr="00943064">
        <w:rPr>
          <w:rFonts w:ascii="Times New Roman" w:hAnsi="Times New Roman"/>
          <w:sz w:val="24"/>
          <w:szCs w:val="24"/>
        </w:rPr>
        <w:t>. / М.: Педагогика, 1991;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Сухин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И. Шахматы, первый год, или Там клетки черно-белые чудес и тайн полны. / М.: Просвещение.1997.</w:t>
      </w:r>
    </w:p>
    <w:p w:rsidR="00EC3C1B" w:rsidRPr="00943064" w:rsidRDefault="00EC3C1B" w:rsidP="006B312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3064">
        <w:rPr>
          <w:rFonts w:ascii="Times New Roman" w:hAnsi="Times New Roman"/>
          <w:sz w:val="24"/>
          <w:szCs w:val="24"/>
        </w:rPr>
        <w:t>Сухин</w:t>
      </w:r>
      <w:proofErr w:type="spellEnd"/>
      <w:r w:rsidRPr="00943064">
        <w:rPr>
          <w:rFonts w:ascii="Times New Roman" w:hAnsi="Times New Roman"/>
          <w:sz w:val="24"/>
          <w:szCs w:val="24"/>
        </w:rPr>
        <w:t xml:space="preserve"> И. Шахматы, первый год, или Учусь и учу.</w:t>
      </w:r>
    </w:p>
    <w:p w:rsidR="00EC3C1B" w:rsidRPr="00943064" w:rsidRDefault="00EC3C1B" w:rsidP="006B312B">
      <w:pPr>
        <w:ind w:left="225"/>
        <w:rPr>
          <w:rFonts w:ascii="Times New Roman" w:hAnsi="Times New Roman"/>
          <w:sz w:val="24"/>
          <w:szCs w:val="24"/>
        </w:rPr>
      </w:pPr>
    </w:p>
    <w:p w:rsidR="00EC3C1B" w:rsidRPr="00943064" w:rsidRDefault="00EC3C1B" w:rsidP="00EC3C1B">
      <w:pPr>
        <w:rPr>
          <w:sz w:val="28"/>
          <w:szCs w:val="28"/>
        </w:rPr>
      </w:pPr>
    </w:p>
    <w:p w:rsidR="00EC3C1B" w:rsidRPr="00F86411" w:rsidRDefault="00EC3C1B" w:rsidP="006B312B">
      <w:pPr>
        <w:spacing w:after="0" w:line="240" w:lineRule="auto"/>
        <w:ind w:left="360"/>
        <w:rPr>
          <w:szCs w:val="28"/>
        </w:rPr>
      </w:pPr>
    </w:p>
    <w:p w:rsidR="000E7C78" w:rsidRPr="004F716D" w:rsidRDefault="000E7C78" w:rsidP="000E7C78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sectPr w:rsidR="000E7C78" w:rsidRPr="004F716D" w:rsidSect="000E7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F3"/>
    <w:multiLevelType w:val="hybridMultilevel"/>
    <w:tmpl w:val="F80A3DCE"/>
    <w:lvl w:ilvl="0" w:tplc="32FC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054130FE"/>
    <w:multiLevelType w:val="multilevel"/>
    <w:tmpl w:val="8C2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438E7"/>
    <w:multiLevelType w:val="multilevel"/>
    <w:tmpl w:val="65C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05D57"/>
    <w:multiLevelType w:val="multilevel"/>
    <w:tmpl w:val="321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63EE8"/>
    <w:multiLevelType w:val="multilevel"/>
    <w:tmpl w:val="143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77D34"/>
    <w:multiLevelType w:val="multilevel"/>
    <w:tmpl w:val="1B4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DA4220"/>
    <w:multiLevelType w:val="hybridMultilevel"/>
    <w:tmpl w:val="B1CEC786"/>
    <w:lvl w:ilvl="0" w:tplc="5ACA93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6CEE3183"/>
    <w:multiLevelType w:val="multilevel"/>
    <w:tmpl w:val="682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45935"/>
    <w:multiLevelType w:val="hybridMultilevel"/>
    <w:tmpl w:val="58648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146"/>
    <w:rsid w:val="00063520"/>
    <w:rsid w:val="000D6C0B"/>
    <w:rsid w:val="000E7C78"/>
    <w:rsid w:val="001512AC"/>
    <w:rsid w:val="00280146"/>
    <w:rsid w:val="003E7828"/>
    <w:rsid w:val="004E79CD"/>
    <w:rsid w:val="004F716D"/>
    <w:rsid w:val="005C3893"/>
    <w:rsid w:val="006B312B"/>
    <w:rsid w:val="00851E75"/>
    <w:rsid w:val="0087779B"/>
    <w:rsid w:val="008D21AA"/>
    <w:rsid w:val="00943064"/>
    <w:rsid w:val="00B55EB5"/>
    <w:rsid w:val="00B94224"/>
    <w:rsid w:val="00BF204A"/>
    <w:rsid w:val="00CE595B"/>
    <w:rsid w:val="00D24281"/>
    <w:rsid w:val="00E2727B"/>
    <w:rsid w:val="00E3695E"/>
    <w:rsid w:val="00EC3C1B"/>
    <w:rsid w:val="00ED7A1C"/>
    <w:rsid w:val="00F66611"/>
    <w:rsid w:val="00F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46"/>
    <w:pPr>
      <w:ind w:left="720"/>
      <w:contextualSpacing/>
    </w:pPr>
  </w:style>
  <w:style w:type="paragraph" w:customStyle="1" w:styleId="Default">
    <w:name w:val="Default"/>
    <w:rsid w:val="00280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F6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55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EB5"/>
  </w:style>
  <w:style w:type="paragraph" w:styleId="a6">
    <w:name w:val="Balloon Text"/>
    <w:basedOn w:val="a"/>
    <w:link w:val="a7"/>
    <w:uiPriority w:val="99"/>
    <w:semiHidden/>
    <w:unhideWhenUsed/>
    <w:rsid w:val="00F9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46"/>
    <w:pPr>
      <w:ind w:left="720"/>
      <w:contextualSpacing/>
    </w:pPr>
  </w:style>
  <w:style w:type="paragraph" w:customStyle="1" w:styleId="Default">
    <w:name w:val="Default"/>
    <w:rsid w:val="00280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F6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55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7F30-847D-403A-A224-E96FBE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12</cp:revision>
  <dcterms:created xsi:type="dcterms:W3CDTF">2017-10-08T04:29:00Z</dcterms:created>
  <dcterms:modified xsi:type="dcterms:W3CDTF">2021-05-29T14:45:00Z</dcterms:modified>
</cp:coreProperties>
</file>